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21BB" w14:textId="77777777" w:rsidR="00803D7F" w:rsidRDefault="00000000">
      <w:pPr>
        <w:pStyle w:val="NormalnyWeb"/>
        <w:spacing w:before="0" w:after="0"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13 </w:t>
      </w:r>
      <w:proofErr w:type="spellStart"/>
      <w:r>
        <w:rPr>
          <w:sz w:val="22"/>
          <w:szCs w:val="22"/>
        </w:rPr>
        <w:t>og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lnego</w:t>
      </w:r>
      <w:proofErr w:type="spellEnd"/>
      <w:r>
        <w:rPr>
          <w:sz w:val="22"/>
          <w:szCs w:val="22"/>
        </w:rPr>
        <w:t xml:space="preserve"> rozporządzenia o ochronie danych osobowych z dnia 27 kwietnia 2016 r. (Dz. Urz. UE L 119 z 04.05.2016) informujemy, iż:</w:t>
      </w:r>
    </w:p>
    <w:p w14:paraId="50BDE550" w14:textId="77777777" w:rsidR="00803D7F" w:rsidRDefault="00803D7F">
      <w:pPr>
        <w:pStyle w:val="NormalnyWeb"/>
        <w:spacing w:before="0" w:after="0" w:line="264" w:lineRule="auto"/>
        <w:rPr>
          <w:sz w:val="22"/>
          <w:szCs w:val="22"/>
        </w:rPr>
      </w:pPr>
    </w:p>
    <w:p w14:paraId="20131ADC" w14:textId="77777777" w:rsidR="00803D7F" w:rsidRDefault="00000000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Administratorem Pani/Pana danych osobowych jest </w:t>
      </w:r>
      <w:r>
        <w:rPr>
          <w:sz w:val="22"/>
          <w:szCs w:val="22"/>
        </w:rPr>
        <w:t xml:space="preserve">STOWARZYSZENIE ESKULAP,  KRS: 0000165746, NIP: 664 197 48 97, REGON 292825435 zwane dalej: </w:t>
      </w:r>
      <w:r>
        <w:rPr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Administratorem”</w:t>
      </w:r>
    </w:p>
    <w:p w14:paraId="17FA39E0" w14:textId="77777777" w:rsidR="00803D7F" w:rsidRDefault="00000000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Dane kontaktowe Administratora:</w:t>
      </w:r>
    </w:p>
    <w:p w14:paraId="758AF294" w14:textId="77777777" w:rsidR="00803D7F" w:rsidRDefault="00000000">
      <w:pPr>
        <w:pStyle w:val="NormalnyWeb"/>
        <w:spacing w:before="0"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ul. Murarska 14, 27-200 Starachowice, adres email: eskulap.starachowice@wp.pl, </w:t>
      </w:r>
    </w:p>
    <w:p w14:paraId="6E891E69" w14:textId="6EB17EE2" w:rsidR="00803D7F" w:rsidRDefault="00000000">
      <w:pPr>
        <w:pStyle w:val="NormalnyWeb"/>
        <w:spacing w:before="0" w:after="0"/>
        <w:ind w:left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de-DE"/>
        </w:rPr>
        <w:t>tel</w:t>
      </w:r>
      <w:proofErr w:type="spellEnd"/>
      <w:r>
        <w:rPr>
          <w:sz w:val="22"/>
          <w:szCs w:val="22"/>
          <w:lang w:val="de-DE"/>
        </w:rPr>
        <w:t>:</w:t>
      </w:r>
      <w:r>
        <w:rPr>
          <w:sz w:val="22"/>
          <w:szCs w:val="22"/>
        </w:rPr>
        <w:t xml:space="preserve"> </w:t>
      </w:r>
      <w:r w:rsidR="00134D54">
        <w:rPr>
          <w:sz w:val="22"/>
          <w:szCs w:val="22"/>
        </w:rPr>
        <w:t>41 274 57 70 lub 41 275 42 35</w:t>
      </w:r>
    </w:p>
    <w:p w14:paraId="1D608BB9" w14:textId="3C8D0A45" w:rsidR="00803D7F" w:rsidRDefault="00000000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 powołany</w:t>
      </w:r>
      <w:r>
        <w:rPr>
          <w:b/>
          <w:bCs/>
          <w:sz w:val="22"/>
          <w:szCs w:val="22"/>
        </w:rPr>
        <w:t xml:space="preserve"> Inspektor Ochrony Danych, </w:t>
      </w:r>
      <w:r>
        <w:rPr>
          <w:sz w:val="22"/>
          <w:szCs w:val="22"/>
        </w:rPr>
        <w:t xml:space="preserve">z którym może Pani/Pan skontaktować się poprzez adres email: iod.kontakt24@gmail.com oraz telefonicznie </w:t>
      </w:r>
      <w:r w:rsidR="00134D54">
        <w:rPr>
          <w:sz w:val="22"/>
          <w:szCs w:val="22"/>
        </w:rPr>
        <w:t>577 46 45 33</w:t>
      </w:r>
    </w:p>
    <w:p w14:paraId="1BDCE923" w14:textId="77777777" w:rsidR="00803D7F" w:rsidRDefault="00000000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Pani/Pana dane osobowe przetwarzane będą w celu prowadzenia przez Administratora działalności leczniczej</w:t>
      </w:r>
      <w:r>
        <w:rPr>
          <w:sz w:val="22"/>
          <w:szCs w:val="22"/>
        </w:rPr>
        <w:t xml:space="preserve">, w </w:t>
      </w:r>
      <w:proofErr w:type="spellStart"/>
      <w:r>
        <w:rPr>
          <w:sz w:val="22"/>
          <w:szCs w:val="22"/>
        </w:rPr>
        <w:t>szczeg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w celu świadczenia przez Administratora usług medycznych oraz prowadzenia wymaganej przepisami prawa dokumentacji medycznej, profilaktyki zdrowotnej, a także w celu zarządzania systemami i usługami opieki zdrowotnej. Dokładne cele i podstawy prawne przedstawione zostały w tabeli: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31"/>
        <w:gridCol w:w="6525"/>
      </w:tblGrid>
      <w:tr w:rsidR="00803D7F" w14:paraId="7EB8E71F" w14:textId="77777777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AEA6" w14:textId="77777777" w:rsidR="00803D7F" w:rsidRDefault="00000000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Cel przetwarzania - w jakim celu przetwarzane są dane osobowe Pacjentów: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BBFE" w14:textId="77777777" w:rsidR="00803D7F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prawna przetwarzania:</w:t>
            </w:r>
          </w:p>
        </w:tc>
      </w:tr>
      <w:tr w:rsidR="00803D7F" w14:paraId="4FE51F4C" w14:textId="77777777">
        <w:trPr>
          <w:trHeight w:val="198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872D" w14:textId="77777777" w:rsidR="00803D7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Zapewnienie opieki zdrowotnej i świadczenie usług medycznych.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8703" w14:textId="77777777" w:rsidR="00803D7F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6 ust. 1 lit c RODO wypełnienia obowiązku prawnego ciążącego na administratorze; </w:t>
            </w:r>
          </w:p>
          <w:p w14:paraId="4D9D6ABC" w14:textId="77777777" w:rsidR="00803D7F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24 ust. 1 Ustawy z dnia 6 listopada 2008 roku o prawach pacjenta i Rzeczniku Praw Pacjenta; Ustawa z dnia 15 kwietnia 2011 r. o działalności leczniczej</w:t>
            </w:r>
          </w:p>
          <w:p w14:paraId="2B1496AC" w14:textId="77777777" w:rsidR="00803D7F" w:rsidRDefault="00000000">
            <w:pPr>
              <w:pStyle w:val="NormalnyWeb"/>
              <w:spacing w:before="0" w:after="0"/>
              <w:jc w:val="both"/>
            </w:pPr>
            <w:r>
              <w:rPr>
                <w:sz w:val="20"/>
                <w:szCs w:val="20"/>
              </w:rPr>
              <w:t>Podstawą przetwarzania danych w zakresie, jaki jest niezbędny dla ochrony żywotnych interes</w:t>
            </w:r>
            <w:proofErr w:type="spellStart"/>
            <w:r>
              <w:rPr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sz w:val="20"/>
                <w:szCs w:val="20"/>
              </w:rPr>
              <w:t>w pacjenta, może być r</w:t>
            </w:r>
            <w:proofErr w:type="spellStart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wnież</w:t>
            </w:r>
            <w:proofErr w:type="spellEnd"/>
            <w:r>
              <w:rPr>
                <w:sz w:val="20"/>
                <w:szCs w:val="20"/>
              </w:rPr>
              <w:t xml:space="preserve"> art. 6 ust. 1 lit. d RODO. W zakresie, w jakim przetwarzane dane obejmują dane </w:t>
            </w:r>
            <w:proofErr w:type="spellStart"/>
            <w:r>
              <w:rPr>
                <w:sz w:val="20"/>
                <w:szCs w:val="20"/>
              </w:rPr>
              <w:t>szczeg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lnych</w:t>
            </w:r>
            <w:proofErr w:type="spellEnd"/>
            <w:r>
              <w:rPr>
                <w:sz w:val="20"/>
                <w:szCs w:val="20"/>
              </w:rPr>
              <w:t xml:space="preserve"> kategorii, podstawą prawną przetwarzania danych jest art. 9 ust. 2 lit. c i h RODO.</w:t>
            </w:r>
          </w:p>
        </w:tc>
      </w:tr>
      <w:tr w:rsidR="00803D7F" w14:paraId="1BA06542" w14:textId="77777777">
        <w:trPr>
          <w:trHeight w:val="15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8625" w14:textId="77777777" w:rsidR="00803D7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Prowadzenie i przechowywanie dokumentacji medycznej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03A0" w14:textId="77777777" w:rsidR="00803D7F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9 ust. 2 lit. h RODO przetwarzanie jest niezbędne do cel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diagnozy medycznej, zapewnienia opieki zdrowotnej lub zabezpieczenia społecznego, leczenia lub zarządzania systemami i usługami opieki zdrowotnej lub zabezpieczenia społecznego; </w:t>
            </w:r>
          </w:p>
          <w:p w14:paraId="72A0BDDB" w14:textId="77777777" w:rsidR="00803D7F" w:rsidRDefault="00000000">
            <w:pPr>
              <w:pStyle w:val="NormalnyWeb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Art. 24 ust. 1 Ustawy o prawach pacjenta oraz § 74-77 Rozporządzenia Ministra Zdrowia </w:t>
            </w:r>
            <w:proofErr w:type="spellStart"/>
            <w:r>
              <w:rPr>
                <w:sz w:val="20"/>
                <w:szCs w:val="20"/>
              </w:rPr>
              <w:t>ws</w:t>
            </w:r>
            <w:proofErr w:type="spellEnd"/>
            <w:r>
              <w:rPr>
                <w:sz w:val="20"/>
                <w:szCs w:val="20"/>
              </w:rPr>
              <w:t>. rodzaju, zakresu i wzoru dokumentacji medycznej oraz sposobu jej przetwarzania.</w:t>
            </w:r>
          </w:p>
        </w:tc>
      </w:tr>
      <w:tr w:rsidR="00803D7F" w14:paraId="535149BC" w14:textId="77777777">
        <w:trPr>
          <w:trHeight w:val="198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61A0" w14:textId="77777777" w:rsidR="00803D7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Ustalenie tożsamości pacjenta przed udzieleniem świadczenia, w szczególności poprzez zgłoszenie do objęcia opieką medyczną, weryfikację danych podczas umawiania wizyty na odległość (np. przez telefon)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305C" w14:textId="77777777" w:rsidR="00803D7F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6 ust. 1 lit. c) RODO wypełnienia obowiązku prawnego ciążącego na administratorze;  oraz </w:t>
            </w:r>
          </w:p>
          <w:p w14:paraId="60630F5D" w14:textId="77777777" w:rsidR="00803D7F" w:rsidRDefault="00000000">
            <w:pPr>
              <w:pStyle w:val="NormalnyWeb"/>
              <w:spacing w:before="0" w:after="0"/>
              <w:jc w:val="both"/>
            </w:pPr>
            <w:r>
              <w:rPr>
                <w:sz w:val="20"/>
                <w:szCs w:val="20"/>
              </w:rPr>
              <w:t>Art. 9 ust. 2 lit. h) RODO przetwarzanie jest niezbędne do cel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diagnozy medycznej, zapewnienia opieki zdrowotnej lub zabezpieczenia społecznego, leczenia lub zarządzania systemami i usługami opieki zdrowotnej lub zabezpieczenia społecznego;</w:t>
            </w:r>
          </w:p>
        </w:tc>
      </w:tr>
      <w:tr w:rsidR="00803D7F" w14:paraId="272B3E36" w14:textId="77777777">
        <w:trPr>
          <w:trHeight w:val="15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A12A" w14:textId="77777777" w:rsidR="00803D7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Weryfikacji Pani/Pana uprawnień do uzyskania świadczeń opieki zdrowotnej finansowanych ze środków publicznych, w celach rozliczenia tych świadczeń z NFZ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A95D" w14:textId="77777777" w:rsidR="00803D7F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Art. 6 ust. 1 lit. c RODO-  na podstawie art. 2, art. 49 ustawy z dnia 27 sierpnia 2004 roku o świadczeniach opieki zdrowotnej finansowanych ze środków publicznych (tekst jedn.: Dz. U. z 2017 r., poz. 1938) oraz na podstawie art. 12 ww. ustawy, a także na podstawie wskazanych tam przepisów szczególnych</w:t>
            </w:r>
          </w:p>
        </w:tc>
      </w:tr>
      <w:tr w:rsidR="00803D7F" w14:paraId="04530C5B" w14:textId="77777777">
        <w:trPr>
          <w:trHeight w:val="15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66F9" w14:textId="77777777" w:rsidR="00803D7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Realizacja praw pacjenta, w tym prawa do wyznaczenia osoby upoważnionej do udostępnienia jej dokumentacji medycznej lub/i informowania jej o stanie zdrowia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1A0" w14:textId="77777777" w:rsidR="00803D7F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lit. c RODO (wypełnienia obowiązku prawnego ciążącego na administratorze) w związku z art. 9 lit. h RODO.</w:t>
            </w:r>
          </w:p>
          <w:p w14:paraId="6099B8CA" w14:textId="77777777" w:rsidR="00803D7F" w:rsidRDefault="00000000">
            <w:pPr>
              <w:pStyle w:val="NormalnyWeb"/>
              <w:spacing w:before="0" w:after="0"/>
              <w:jc w:val="both"/>
            </w:pPr>
            <w:r>
              <w:rPr>
                <w:sz w:val="20"/>
                <w:szCs w:val="20"/>
              </w:rPr>
              <w:t>Art. 26 ust. 1 ustawy o prawach pacjenta oraz § 8 ust. 1 Rozporządzenia Ministra Zdrowia w sprawie rodzaj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w, zakresu i </w:t>
            </w:r>
            <w:proofErr w:type="spellStart"/>
            <w:r>
              <w:rPr>
                <w:sz w:val="20"/>
                <w:szCs w:val="20"/>
              </w:rPr>
              <w:t>wzor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sz w:val="20"/>
                <w:szCs w:val="20"/>
              </w:rPr>
              <w:t xml:space="preserve">w dokumentacji medycznej oraz sposobu jej przetwarzani </w:t>
            </w:r>
          </w:p>
        </w:tc>
      </w:tr>
      <w:tr w:rsidR="00803D7F" w14:paraId="32555CCA" w14:textId="77777777">
        <w:trPr>
          <w:trHeight w:val="15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B2EA" w14:textId="77777777" w:rsidR="00803D7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Profilaktyka zdrowotna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62CC" w14:textId="77777777" w:rsidR="00803D7F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a)w zakresie działań podejmowanych w celu prewencji </w:t>
            </w:r>
            <w:proofErr w:type="spellStart"/>
            <w:r>
              <w:rPr>
                <w:sz w:val="20"/>
                <w:szCs w:val="20"/>
              </w:rPr>
              <w:t>chor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sz w:val="20"/>
                <w:szCs w:val="20"/>
              </w:rPr>
              <w:t>b – na podstawie art. 6 ust. 1 lit. e) RODO w związku z zadaniem realizowanym w interesie publicznym w dziedzinie zdrowia;</w:t>
            </w:r>
          </w:p>
          <w:p w14:paraId="4EFBF0E5" w14:textId="77777777" w:rsidR="00803D7F" w:rsidRDefault="00000000">
            <w:pPr>
              <w:pStyle w:val="NormalnyWeb"/>
              <w:spacing w:before="0" w:after="0"/>
              <w:jc w:val="both"/>
            </w:pPr>
            <w:r>
              <w:rPr>
                <w:sz w:val="20"/>
                <w:szCs w:val="20"/>
              </w:rPr>
              <w:t>b) w zakresie działań niezbędnych do zapewnienia Pacjentowi ciągłoś</w:t>
            </w:r>
            <w:r w:rsidRPr="00326393">
              <w:rPr>
                <w:sz w:val="20"/>
                <w:szCs w:val="20"/>
              </w:rPr>
              <w:t xml:space="preserve">ci </w:t>
            </w:r>
            <w:r>
              <w:rPr>
                <w:sz w:val="20"/>
                <w:szCs w:val="20"/>
              </w:rPr>
              <w:t>świadczeń zdrowotnych - na podstawie art. 9 ust. 2 lit. h) RODO w związku z art. 3 ust. 2 ustawy o działalności leczniczej oraz art. 24 ustawy o prawach pacjenta i Rzeczniku Praw Pacjenta</w:t>
            </w:r>
          </w:p>
        </w:tc>
      </w:tr>
      <w:tr w:rsidR="00803D7F" w14:paraId="3050DB9A" w14:textId="77777777">
        <w:trPr>
          <w:trHeight w:val="15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7293" w14:textId="77777777" w:rsidR="00803D7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Obsługa korespondencji, Komunikowanie się pod wskazany numer telefonu lub adres email, aby zawiadomić Pacjenta o odwołaniu wizyty lekarskiej lub przypomnieć o wizycie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25EE" w14:textId="77777777" w:rsidR="00803D7F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Art. 6 ust. 1 lit. b oraz f  RODO prawnie uzasadniony interes administratora w postaci załatwiania spraw Pacjentów oraz możliwości obrony swoich praw</w:t>
            </w:r>
          </w:p>
        </w:tc>
      </w:tr>
      <w:tr w:rsidR="00803D7F" w14:paraId="52C5F461" w14:textId="77777777">
        <w:trPr>
          <w:trHeight w:val="17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6901" w14:textId="77777777" w:rsidR="00803D7F" w:rsidRDefault="00000000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weryfikacji epidemiologicznej w warunkach stanu</w:t>
            </w:r>
          </w:p>
          <w:p w14:paraId="4F9A1ED5" w14:textId="77777777" w:rsidR="00803D7F" w:rsidRDefault="00000000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epidemii COVID19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B88E" w14:textId="77777777" w:rsidR="00803D7F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9 ust. 2 lit g, h, j RODO przetwarzanie jest niezbędne ze </w:t>
            </w:r>
            <w:proofErr w:type="spellStart"/>
            <w:r>
              <w:rPr>
                <w:sz w:val="20"/>
                <w:szCs w:val="20"/>
              </w:rPr>
              <w:t>względ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sz w:val="20"/>
                <w:szCs w:val="20"/>
              </w:rPr>
              <w:t>w związanych ważnym interesem publicznym; przetwarzanie jest niezbędne do cel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profilaktyki zdrowotnej; niezbędne ze </w:t>
            </w:r>
            <w:proofErr w:type="spellStart"/>
            <w:r>
              <w:rPr>
                <w:sz w:val="20"/>
                <w:szCs w:val="20"/>
              </w:rPr>
              <w:t>względ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sz w:val="20"/>
                <w:szCs w:val="20"/>
              </w:rPr>
              <w:t xml:space="preserve">w związanych z interesem publicznym w dziedzinie zdrowia publicznego: §1 Rozporządzenia Rady </w:t>
            </w:r>
            <w:proofErr w:type="spellStart"/>
            <w:r>
              <w:rPr>
                <w:sz w:val="20"/>
                <w:szCs w:val="20"/>
              </w:rPr>
              <w:t>Ministr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sz w:val="20"/>
                <w:szCs w:val="20"/>
              </w:rPr>
              <w:t>w z dn. 19.04.2020 w sprawie</w:t>
            </w:r>
          </w:p>
          <w:p w14:paraId="4BBDFDFF" w14:textId="77777777" w:rsidR="00803D7F" w:rsidRDefault="00000000">
            <w:pPr>
              <w:pStyle w:val="NormalnyWeb"/>
              <w:spacing w:before="0" w:after="0"/>
              <w:jc w:val="both"/>
            </w:pPr>
            <w:r>
              <w:rPr>
                <w:sz w:val="20"/>
                <w:szCs w:val="20"/>
              </w:rPr>
              <w:t>ustanowienia określonych ograniczeń, nakaz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zakaz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związku z wystąpieniem stanu epidemii w zw. z art. 46a i 46b Ustawy z dn. 05.12.2008 r. o zapobieganiu oraz zwalczaniu zakażeń i </w:t>
            </w:r>
            <w:proofErr w:type="spellStart"/>
            <w:r>
              <w:rPr>
                <w:sz w:val="20"/>
                <w:szCs w:val="20"/>
              </w:rPr>
              <w:t>chor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sz w:val="20"/>
                <w:szCs w:val="20"/>
              </w:rPr>
              <w:t>b zakaźnych u ludzi.</w:t>
            </w:r>
          </w:p>
        </w:tc>
      </w:tr>
      <w:tr w:rsidR="00803D7F" w14:paraId="319BBD50" w14:textId="77777777">
        <w:trPr>
          <w:trHeight w:val="132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17CA" w14:textId="77777777" w:rsidR="00803D7F" w:rsidRDefault="00000000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Dochodzenie roszczeń z tytułu działalności</w:t>
            </w:r>
          </w:p>
          <w:p w14:paraId="35C65F19" w14:textId="77777777" w:rsidR="00803D7F" w:rsidRDefault="00000000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gospodarczej w sytuacji np. braku uregulowania należności za odpłatne</w:t>
            </w:r>
          </w:p>
          <w:p w14:paraId="163B1D33" w14:textId="77777777" w:rsidR="00803D7F" w:rsidRDefault="00000000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świadczenia zdrowotne.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DC34" w14:textId="77777777" w:rsidR="00803D7F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Art. 6 ust. 1 lit. f RODO prawnie uzasadniony interes administratora                                      w postaci możliwości obrony swoich praw</w:t>
            </w:r>
          </w:p>
        </w:tc>
      </w:tr>
      <w:tr w:rsidR="00803D7F" w14:paraId="6C5563AD" w14:textId="77777777">
        <w:trPr>
          <w:trHeight w:val="88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7ACF" w14:textId="77777777" w:rsidR="00803D7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Zapewnienie bezpieczeństwa Pacjentom, poprzez stosowanie monitoringu wizyjnego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1B63" w14:textId="77777777" w:rsidR="00803D7F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Art. 6 ust. 1 lit. f RODO – prawnie uzasadniony interes realizowany przez administratora.</w:t>
            </w:r>
          </w:p>
        </w:tc>
      </w:tr>
    </w:tbl>
    <w:p w14:paraId="22DDE553" w14:textId="77777777" w:rsidR="00803D7F" w:rsidRDefault="00803D7F">
      <w:pPr>
        <w:pStyle w:val="NormalnyWeb"/>
        <w:widowControl w:val="0"/>
        <w:jc w:val="both"/>
        <w:rPr>
          <w:sz w:val="2"/>
          <w:szCs w:val="2"/>
        </w:rPr>
      </w:pPr>
    </w:p>
    <w:p w14:paraId="35B37632" w14:textId="77777777" w:rsidR="00803D7F" w:rsidRDefault="00803D7F">
      <w:pPr>
        <w:pStyle w:val="NormalnyWeb"/>
        <w:rPr>
          <w:sz w:val="22"/>
          <w:szCs w:val="22"/>
        </w:rPr>
      </w:pPr>
    </w:p>
    <w:p w14:paraId="40CA3C39" w14:textId="77777777" w:rsidR="00803D7F" w:rsidRDefault="00000000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Odbiorcami Pani/Pana danych osobowych będą:</w:t>
      </w:r>
    </w:p>
    <w:p w14:paraId="29752B4E" w14:textId="77777777" w:rsidR="00803D7F" w:rsidRDefault="00000000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dokumentacji medycznej mogą być udostępnione osobom uprawnionym na podstawie art. 26 ustawy o prawach pacjenta oraz innych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powszechnie obowiązującego prawa, w tym zwłaszcza właściwym organom władzy publicznej lub podmiotom udzielającym świadczeń zdrowotnych. </w:t>
      </w:r>
    </w:p>
    <w:p w14:paraId="0F0B0596" w14:textId="77777777" w:rsidR="00803D7F" w:rsidRDefault="00000000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Pana/Pani dane osobowe mogą być także udostępnione np. podmiotom leczniczym udzielającym świadczeń diagnostyki medycznej (na potrzeby wykonania Pana/Pani badań diagnostycznych, np. badań laboratoryjnych), indywidualnym praktykom lekarskim udzielającym świadczeń opieki zdrowotnej w prowadzonej przez nas przychodni, bądź powierzone naszym dostawcom usług IT – przy czym takie podmioty przetwarzają dane na podstawie zawartej z nami umowy, w zakresie do tego niezbędnym i tylko zgodnie z naszymi poleceniami oraz są zobowiązane do zachowania ich w tajemnicy.</w:t>
      </w:r>
    </w:p>
    <w:p w14:paraId="34E21273" w14:textId="77777777" w:rsidR="00803D7F" w:rsidRDefault="00000000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Okres przechowywania Pani/Pana danych osobowych</w:t>
      </w:r>
      <w:r>
        <w:rPr>
          <w:sz w:val="22"/>
          <w:szCs w:val="22"/>
        </w:rPr>
        <w:t>, co do zasady:</w:t>
      </w:r>
    </w:p>
    <w:p w14:paraId="5FEAA024" w14:textId="77777777" w:rsidR="00803D7F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przez 20 lat – w związku z prowadzeniem i archiwizacją dokumentacji medycznej licząc od końca roku kalendarzowego, w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dokonano ostatniego wpisu, w każdym razie w okresie wskazanym przez art. 29 ustawy o prawach pacjenta i Rzeczniku Praw Pacjenta.</w:t>
      </w:r>
    </w:p>
    <w:p w14:paraId="470E612A" w14:textId="77777777" w:rsidR="00803D7F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6 lat – w celu dochodzenia i obrony przed roszczeniami w związku ze zrealizowanymi usł</w:t>
      </w:r>
      <w:r w:rsidRPr="00326393">
        <w:rPr>
          <w:rFonts w:ascii="Times New Roman" w:hAnsi="Times New Roman"/>
        </w:rPr>
        <w:t>ugami;</w:t>
      </w:r>
    </w:p>
    <w:p w14:paraId="0DB26B2B" w14:textId="77777777" w:rsidR="00803D7F" w:rsidRPr="00326393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przez 5 lat - na potrzeby rachunkowości oraz ze </w:t>
      </w:r>
      <w:proofErr w:type="spellStart"/>
      <w:r>
        <w:rPr>
          <w:rFonts w:ascii="Times New Roman" w:hAnsi="Times New Roman"/>
        </w:rPr>
        <w:t>względ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podatkowych, okres liczony jest od </w:t>
      </w:r>
      <w:r w:rsidRPr="00326393">
        <w:rPr>
          <w:rFonts w:ascii="Times New Roman" w:hAnsi="Times New Roman"/>
        </w:rPr>
        <w:t xml:space="preserve">końca roku kalendarzowego, w </w:t>
      </w:r>
      <w:proofErr w:type="spellStart"/>
      <w:r w:rsidRPr="00326393">
        <w:rPr>
          <w:rFonts w:ascii="Times New Roman" w:hAnsi="Times New Roman"/>
        </w:rPr>
        <w:t>kt</w:t>
      </w:r>
      <w:r w:rsidRPr="00326393">
        <w:rPr>
          <w:rFonts w:ascii="Times New Roman" w:hAnsi="Times New Roman"/>
          <w:lang w:val="es-ES_tradnl"/>
        </w:rPr>
        <w:t>ó</w:t>
      </w:r>
      <w:proofErr w:type="spellEnd"/>
      <w:r w:rsidRPr="00326393">
        <w:rPr>
          <w:rFonts w:ascii="Times New Roman" w:hAnsi="Times New Roman"/>
        </w:rPr>
        <w:t>rym powstał obowiązek podatkowy;</w:t>
      </w:r>
    </w:p>
    <w:p w14:paraId="10C5FB1C" w14:textId="77777777" w:rsidR="00803D7F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26393">
        <w:rPr>
          <w:rFonts w:ascii="Times New Roman" w:hAnsi="Times New Roman"/>
          <w:shd w:val="clear" w:color="auto" w:fill="FFFFFF" w:themeFill="background1"/>
        </w:rPr>
        <w:t>przez 30 dni</w:t>
      </w:r>
      <w:r w:rsidRPr="00326393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w związku z prowadzonym monitoringiem wizyjnym;</w:t>
      </w:r>
    </w:p>
    <w:p w14:paraId="163F1447" w14:textId="77777777" w:rsidR="00803D7F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c</w:t>
      </w:r>
      <w:r w:rsidRPr="00326393">
        <w:rPr>
          <w:rFonts w:ascii="Times New Roman" w:hAnsi="Times New Roman"/>
        </w:rPr>
        <w:t>za</w:t>
      </w:r>
      <w:r>
        <w:rPr>
          <w:rFonts w:ascii="Times New Roman" w:hAnsi="Times New Roman"/>
        </w:rPr>
        <w:t>su wniesienia sprzeciwu.</w:t>
      </w:r>
    </w:p>
    <w:p w14:paraId="0CF996A0" w14:textId="541AA52D" w:rsidR="00803D7F" w:rsidRDefault="00000000">
      <w:pPr>
        <w:pStyle w:val="NormalnyWeb"/>
        <w:numPr>
          <w:ilvl w:val="0"/>
          <w:numId w:val="2"/>
        </w:numPr>
        <w:spacing w:before="20" w:after="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zakresie ochrony danych osobowych posiada Pani/Pan następujące prawa, </w:t>
      </w:r>
      <w:r>
        <w:rPr>
          <w:sz w:val="22"/>
          <w:szCs w:val="22"/>
        </w:rPr>
        <w:t xml:space="preserve">z </w:t>
      </w:r>
      <w:r w:rsidR="00326393">
        <w:rPr>
          <w:sz w:val="22"/>
          <w:szCs w:val="22"/>
        </w:rPr>
        <w:t>których,</w:t>
      </w:r>
      <w:r>
        <w:rPr>
          <w:sz w:val="22"/>
          <w:szCs w:val="22"/>
        </w:rPr>
        <w:t xml:space="preserve"> aby skorzystać proszę skontaktować się z Administratorem na podane powyżej dane.</w:t>
      </w:r>
    </w:p>
    <w:p w14:paraId="5E143FC1" w14:textId="77777777" w:rsidR="00803D7F" w:rsidRDefault="00000000">
      <w:pPr>
        <w:pStyle w:val="NormalnyWeb"/>
        <w:numPr>
          <w:ilvl w:val="0"/>
          <w:numId w:val="9"/>
        </w:numPr>
        <w:spacing w:before="20" w:after="20"/>
        <w:rPr>
          <w:sz w:val="22"/>
          <w:szCs w:val="22"/>
        </w:rPr>
      </w:pPr>
      <w:r>
        <w:rPr>
          <w:sz w:val="22"/>
          <w:szCs w:val="22"/>
        </w:rPr>
        <w:t>prawo do dostępu do treści swoich danych;</w:t>
      </w:r>
    </w:p>
    <w:p w14:paraId="49DEC1D4" w14:textId="77777777" w:rsidR="00803D7F" w:rsidRDefault="00000000">
      <w:pPr>
        <w:pStyle w:val="NormalnyWeb"/>
        <w:numPr>
          <w:ilvl w:val="0"/>
          <w:numId w:val="9"/>
        </w:numPr>
        <w:spacing w:before="20" w:after="20"/>
        <w:rPr>
          <w:sz w:val="22"/>
          <w:szCs w:val="22"/>
        </w:rPr>
      </w:pPr>
      <w:r>
        <w:rPr>
          <w:sz w:val="22"/>
          <w:szCs w:val="22"/>
        </w:rPr>
        <w:t>prawo do sprostowania i uzupełnienia swoich danych;</w:t>
      </w:r>
    </w:p>
    <w:p w14:paraId="01BEBF61" w14:textId="77777777" w:rsidR="00803D7F" w:rsidRDefault="00000000">
      <w:pPr>
        <w:pStyle w:val="NormalnyWeb"/>
        <w:numPr>
          <w:ilvl w:val="0"/>
          <w:numId w:val="9"/>
        </w:numPr>
        <w:spacing w:before="20" w:after="20"/>
        <w:rPr>
          <w:sz w:val="22"/>
          <w:szCs w:val="22"/>
        </w:rPr>
      </w:pPr>
      <w:r>
        <w:rPr>
          <w:sz w:val="22"/>
          <w:szCs w:val="22"/>
        </w:rPr>
        <w:t>prawo do usunięcia danych osobowych – „bycia zapomnianym”;</w:t>
      </w:r>
    </w:p>
    <w:p w14:paraId="0DC0AC28" w14:textId="77777777" w:rsidR="00803D7F" w:rsidRDefault="00000000">
      <w:pPr>
        <w:pStyle w:val="NormalnyWeb"/>
        <w:numPr>
          <w:ilvl w:val="0"/>
          <w:numId w:val="9"/>
        </w:numPr>
        <w:spacing w:before="20" w:after="20"/>
        <w:rPr>
          <w:sz w:val="22"/>
          <w:szCs w:val="22"/>
        </w:rPr>
      </w:pPr>
      <w:r>
        <w:rPr>
          <w:sz w:val="22"/>
          <w:szCs w:val="22"/>
        </w:rPr>
        <w:t>prawo do ograniczenia przetwarzania danych;</w:t>
      </w:r>
    </w:p>
    <w:p w14:paraId="33992BB0" w14:textId="77777777" w:rsidR="00803D7F" w:rsidRDefault="00000000">
      <w:pPr>
        <w:pStyle w:val="NormalnyWeb"/>
        <w:numPr>
          <w:ilvl w:val="0"/>
          <w:numId w:val="9"/>
        </w:numPr>
        <w:spacing w:before="20" w:after="20"/>
        <w:rPr>
          <w:sz w:val="22"/>
          <w:szCs w:val="22"/>
        </w:rPr>
      </w:pPr>
      <w:r>
        <w:rPr>
          <w:sz w:val="22"/>
          <w:szCs w:val="22"/>
        </w:rPr>
        <w:t>prawo do przenoszenia danych;</w:t>
      </w:r>
    </w:p>
    <w:p w14:paraId="162DCF6A" w14:textId="77777777" w:rsidR="00803D7F" w:rsidRDefault="00000000">
      <w:pPr>
        <w:pStyle w:val="NormalnyWeb"/>
        <w:numPr>
          <w:ilvl w:val="0"/>
          <w:numId w:val="9"/>
        </w:numPr>
        <w:spacing w:before="20" w:after="20"/>
        <w:rPr>
          <w:sz w:val="22"/>
          <w:szCs w:val="22"/>
        </w:rPr>
      </w:pPr>
      <w:r>
        <w:rPr>
          <w:sz w:val="22"/>
          <w:szCs w:val="22"/>
        </w:rPr>
        <w:t>prawo do wniesienia sprzeciwu</w:t>
      </w:r>
    </w:p>
    <w:p w14:paraId="767ACC21" w14:textId="77777777" w:rsidR="00803D7F" w:rsidRDefault="00000000">
      <w:pPr>
        <w:pStyle w:val="NormalnyWeb"/>
        <w:numPr>
          <w:ilvl w:val="0"/>
          <w:numId w:val="2"/>
        </w:numPr>
        <w:spacing w:before="20" w:after="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 Pani/Pan prawo wniesienia skargi do organu nadzorczego, </w:t>
      </w:r>
      <w:r>
        <w:rPr>
          <w:sz w:val="22"/>
          <w:szCs w:val="22"/>
        </w:rPr>
        <w:t>zajmującego się ochroną danych osobowych, tj. Prezesa Urzędu Ochrony Danych Osobowych (adres: ul. Stawki 2, 00-193 Warszawa)</w:t>
      </w:r>
    </w:p>
    <w:p w14:paraId="5FF5F7C9" w14:textId="77777777" w:rsidR="00803D7F" w:rsidRDefault="00000000">
      <w:pPr>
        <w:pStyle w:val="NormalnyWeb"/>
        <w:numPr>
          <w:ilvl w:val="0"/>
          <w:numId w:val="2"/>
        </w:numPr>
        <w:spacing w:before="20" w:after="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Decyzja o podaniu przez Pacjenta danych osobowych jest dobrowolna, lecz niezbędna</w:t>
      </w:r>
      <w:r>
        <w:rPr>
          <w:sz w:val="22"/>
          <w:szCs w:val="22"/>
          <w:lang w:val="pt-PT"/>
        </w:rPr>
        <w:t xml:space="preserve"> do </w:t>
      </w:r>
      <w:r>
        <w:rPr>
          <w:sz w:val="22"/>
          <w:szCs w:val="22"/>
        </w:rPr>
        <w:t xml:space="preserve">świadczenia przez Administratora usług medycznych, w tym prowadzenia dokumentacji medycznej w </w:t>
      </w:r>
      <w:proofErr w:type="spellStart"/>
      <w:r>
        <w:rPr>
          <w:sz w:val="22"/>
          <w:szCs w:val="22"/>
        </w:rPr>
        <w:t>spos</w:t>
      </w:r>
      <w:r>
        <w:rPr>
          <w:sz w:val="22"/>
          <w:szCs w:val="22"/>
          <w:lang w:val="es-ES_tradnl"/>
        </w:rPr>
        <w:t>ó</w:t>
      </w:r>
      <w:proofErr w:type="spellEnd"/>
      <w:r>
        <w:rPr>
          <w:sz w:val="22"/>
          <w:szCs w:val="22"/>
        </w:rPr>
        <w:t>b zgodny z przepisami prawa. W związku z tym niepodanie niezbędnych danych będzie skutkowało odmową rezerwacji wizyty, rejestracji lub udzielenia świadczeń z zakresu opieki zdrowotnej. Niepodanie numeru telefonu oraz adresu email uniemożliwi potwierdzenie wizyty oraz jej odwołanie poprzez np. SMS.</w:t>
      </w:r>
    </w:p>
    <w:p w14:paraId="7A2FC623" w14:textId="77777777" w:rsidR="00803D7F" w:rsidRDefault="00000000">
      <w:pPr>
        <w:pStyle w:val="NormalnyWeb"/>
        <w:numPr>
          <w:ilvl w:val="0"/>
          <w:numId w:val="2"/>
        </w:numPr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</w:t>
      </w:r>
      <w:r>
        <w:rPr>
          <w:b/>
          <w:bCs/>
          <w:sz w:val="22"/>
          <w:szCs w:val="22"/>
        </w:rPr>
        <w:t xml:space="preserve">nie będzie Pani/Pan podlegać decyzjom podejmowanym w </w:t>
      </w:r>
      <w:proofErr w:type="spellStart"/>
      <w:r>
        <w:rPr>
          <w:b/>
          <w:bCs/>
          <w:sz w:val="22"/>
          <w:szCs w:val="22"/>
        </w:rPr>
        <w:t>spos</w:t>
      </w:r>
      <w:r>
        <w:rPr>
          <w:b/>
          <w:bCs/>
          <w:sz w:val="22"/>
          <w:szCs w:val="22"/>
          <w:lang w:val="es-ES_tradnl"/>
        </w:rPr>
        <w:t>ó</w:t>
      </w:r>
      <w:proofErr w:type="spellEnd"/>
      <w:r>
        <w:rPr>
          <w:b/>
          <w:bCs/>
          <w:sz w:val="22"/>
          <w:szCs w:val="22"/>
        </w:rPr>
        <w:t>b zautomatyzowany</w:t>
      </w:r>
      <w:r>
        <w:rPr>
          <w:sz w:val="22"/>
          <w:szCs w:val="22"/>
        </w:rPr>
        <w:t xml:space="preserve"> (bez udziału człowieka). Pani/Pana dane osobowe nie będą r</w:t>
      </w:r>
      <w:proofErr w:type="spellStart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wnież</w:t>
      </w:r>
      <w:proofErr w:type="spellEnd"/>
      <w:r>
        <w:rPr>
          <w:sz w:val="22"/>
          <w:szCs w:val="22"/>
        </w:rPr>
        <w:t xml:space="preserve"> wykorzystywane do profilowania.</w:t>
      </w:r>
    </w:p>
    <w:p w14:paraId="15D1310B" w14:textId="77777777" w:rsidR="00803D7F" w:rsidRDefault="00000000">
      <w:pPr>
        <w:pStyle w:val="NormalnyWeb"/>
        <w:numPr>
          <w:ilvl w:val="0"/>
          <w:numId w:val="2"/>
        </w:numPr>
        <w:spacing w:before="20" w:after="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Nie przekazujemy Pani/Pana danych poza teren Polski</w:t>
      </w:r>
      <w:r>
        <w:rPr>
          <w:sz w:val="22"/>
          <w:szCs w:val="22"/>
        </w:rPr>
        <w:t xml:space="preserve"> / UE / Europejskiego Obszaru Gospodarczego.</w:t>
      </w:r>
    </w:p>
    <w:sectPr w:rsidR="00803D7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5266" w14:textId="77777777" w:rsidR="00B02189" w:rsidRDefault="00B02189">
      <w:pPr>
        <w:spacing w:after="0" w:line="240" w:lineRule="auto"/>
      </w:pPr>
      <w:r>
        <w:separator/>
      </w:r>
    </w:p>
  </w:endnote>
  <w:endnote w:type="continuationSeparator" w:id="0">
    <w:p w14:paraId="49833F23" w14:textId="77777777" w:rsidR="00B02189" w:rsidRDefault="00B0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bviaWide-Boo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AB84" w14:textId="77777777" w:rsidR="00803D7F" w:rsidRDefault="00803D7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1104" w14:textId="77777777" w:rsidR="00B02189" w:rsidRDefault="00B02189">
      <w:pPr>
        <w:spacing w:after="0" w:line="240" w:lineRule="auto"/>
      </w:pPr>
      <w:r>
        <w:separator/>
      </w:r>
    </w:p>
  </w:footnote>
  <w:footnote w:type="continuationSeparator" w:id="0">
    <w:p w14:paraId="6CCB0682" w14:textId="77777777" w:rsidR="00B02189" w:rsidRDefault="00B0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58F2" w14:textId="77777777" w:rsidR="00803D7F" w:rsidRDefault="00803D7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76"/>
    <w:multiLevelType w:val="hybridMultilevel"/>
    <w:tmpl w:val="4D4004E6"/>
    <w:numStyleLink w:val="Punktory"/>
  </w:abstractNum>
  <w:abstractNum w:abstractNumId="1" w15:restartNumberingAfterBreak="0">
    <w:nsid w:val="2FF04BE0"/>
    <w:multiLevelType w:val="hybridMultilevel"/>
    <w:tmpl w:val="9D6834AC"/>
    <w:numStyleLink w:val="Zaimportowanystyl2"/>
  </w:abstractNum>
  <w:abstractNum w:abstractNumId="2" w15:restartNumberingAfterBreak="0">
    <w:nsid w:val="457144AC"/>
    <w:multiLevelType w:val="hybridMultilevel"/>
    <w:tmpl w:val="9D6834AC"/>
    <w:styleLink w:val="Zaimportowanystyl2"/>
    <w:lvl w:ilvl="0" w:tplc="FE9E9D3C">
      <w:start w:val="1"/>
      <w:numFmt w:val="bullet"/>
      <w:lvlText w:val="·"/>
      <w:lvlJc w:val="left"/>
      <w:pPr>
        <w:ind w:left="743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294E2F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C509E2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461AA7C0">
      <w:start w:val="1"/>
      <w:numFmt w:val="bullet"/>
      <w:lvlText w:val="▪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ECE6E390">
      <w:start w:val="1"/>
      <w:numFmt w:val="bullet"/>
      <w:lvlText w:val="▪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B24A750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F1781D8E">
      <w:start w:val="1"/>
      <w:numFmt w:val="bullet"/>
      <w:lvlText w:val="▪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4266C4B2">
      <w:start w:val="1"/>
      <w:numFmt w:val="bullet"/>
      <w:lvlText w:val="▪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80BA0554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" w15:restartNumberingAfterBreak="0">
    <w:nsid w:val="47E84CC4"/>
    <w:multiLevelType w:val="hybridMultilevel"/>
    <w:tmpl w:val="5FFCCDAA"/>
    <w:styleLink w:val="Zaimportowanystyl1"/>
    <w:lvl w:ilvl="0" w:tplc="7BE0D086">
      <w:start w:val="1"/>
      <w:numFmt w:val="bullet"/>
      <w:lvlText w:val="·"/>
      <w:lvlJc w:val="left"/>
      <w:pPr>
        <w:ind w:left="743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A95A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EDEE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E628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20335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0E0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011C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BC7F5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0222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A43385"/>
    <w:multiLevelType w:val="hybridMultilevel"/>
    <w:tmpl w:val="46A494DC"/>
    <w:styleLink w:val="Numery"/>
    <w:lvl w:ilvl="0" w:tplc="6420B3B0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408A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472C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641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E3B2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4499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845AE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819C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2D23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8C6A70"/>
    <w:multiLevelType w:val="hybridMultilevel"/>
    <w:tmpl w:val="4D4004E6"/>
    <w:styleLink w:val="Punktory"/>
    <w:lvl w:ilvl="0" w:tplc="3A68034A">
      <w:start w:val="1"/>
      <w:numFmt w:val="bullet"/>
      <w:lvlText w:val="•"/>
      <w:lvlJc w:val="left"/>
      <w:pPr>
        <w:ind w:left="7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EBC9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4EB3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A470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2E484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04CB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0D7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AECC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8919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2A1D13"/>
    <w:multiLevelType w:val="hybridMultilevel"/>
    <w:tmpl w:val="5FFCCDAA"/>
    <w:numStyleLink w:val="Zaimportowanystyl1"/>
  </w:abstractNum>
  <w:abstractNum w:abstractNumId="7" w15:restartNumberingAfterBreak="0">
    <w:nsid w:val="71B5729D"/>
    <w:multiLevelType w:val="hybridMultilevel"/>
    <w:tmpl w:val="46A494DC"/>
    <w:numStyleLink w:val="Numery"/>
  </w:abstractNum>
  <w:num w:numId="1" w16cid:durableId="1505245329">
    <w:abstractNumId w:val="4"/>
  </w:num>
  <w:num w:numId="2" w16cid:durableId="1715961377">
    <w:abstractNumId w:val="7"/>
  </w:num>
  <w:num w:numId="3" w16cid:durableId="1663461155">
    <w:abstractNumId w:val="3"/>
  </w:num>
  <w:num w:numId="4" w16cid:durableId="1450902204">
    <w:abstractNumId w:val="6"/>
  </w:num>
  <w:num w:numId="5" w16cid:durableId="633561797">
    <w:abstractNumId w:val="2"/>
  </w:num>
  <w:num w:numId="6" w16cid:durableId="1180923152">
    <w:abstractNumId w:val="1"/>
  </w:num>
  <w:num w:numId="7" w16cid:durableId="778529003">
    <w:abstractNumId w:val="1"/>
    <w:lvlOverride w:ilvl="0">
      <w:lvl w:ilvl="0" w:tplc="89B8FA58">
        <w:start w:val="1"/>
        <w:numFmt w:val="bullet"/>
        <w:lvlText w:val="·"/>
        <w:lvlJc w:val="left"/>
        <w:pPr>
          <w:ind w:left="743" w:hanging="1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B902FD0A">
        <w:start w:val="1"/>
        <w:numFmt w:val="bullet"/>
        <w:lvlText w:val="o"/>
        <w:lvlJc w:val="left"/>
        <w:pPr>
          <w:tabs>
            <w:tab w:val="left" w:pos="720"/>
          </w:tabs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2368D256">
        <w:start w:val="1"/>
        <w:numFmt w:val="bullet"/>
        <w:lvlText w:val="▪"/>
        <w:lvlJc w:val="left"/>
        <w:pPr>
          <w:tabs>
            <w:tab w:val="left" w:pos="720"/>
          </w:tabs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DDFA413C">
        <w:start w:val="1"/>
        <w:numFmt w:val="bullet"/>
        <w:lvlText w:val="▪"/>
        <w:lvlJc w:val="left"/>
        <w:pPr>
          <w:tabs>
            <w:tab w:val="left" w:pos="720"/>
          </w:tabs>
          <w:ind w:left="28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24EA7820">
        <w:start w:val="1"/>
        <w:numFmt w:val="bullet"/>
        <w:lvlText w:val="▪"/>
        <w:lvlJc w:val="left"/>
        <w:pPr>
          <w:tabs>
            <w:tab w:val="left" w:pos="720"/>
          </w:tabs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01CAEF84">
        <w:start w:val="1"/>
        <w:numFmt w:val="bullet"/>
        <w:lvlText w:val="▪"/>
        <w:lvlJc w:val="left"/>
        <w:pPr>
          <w:tabs>
            <w:tab w:val="left" w:pos="720"/>
          </w:tabs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37A086FE">
        <w:start w:val="1"/>
        <w:numFmt w:val="bullet"/>
        <w:lvlText w:val="▪"/>
        <w:lvlJc w:val="left"/>
        <w:pPr>
          <w:tabs>
            <w:tab w:val="left" w:pos="720"/>
          </w:tabs>
          <w:ind w:left="50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4603C9A">
        <w:start w:val="1"/>
        <w:numFmt w:val="bullet"/>
        <w:lvlText w:val="▪"/>
        <w:lvlJc w:val="left"/>
        <w:pPr>
          <w:tabs>
            <w:tab w:val="left" w:pos="720"/>
          </w:tabs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62724A68">
        <w:start w:val="1"/>
        <w:numFmt w:val="bullet"/>
        <w:lvlText w:val="▪"/>
        <w:lvlJc w:val="left"/>
        <w:pPr>
          <w:tabs>
            <w:tab w:val="left" w:pos="720"/>
          </w:tabs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8" w16cid:durableId="1855260957">
    <w:abstractNumId w:val="5"/>
  </w:num>
  <w:num w:numId="9" w16cid:durableId="107770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7F"/>
    <w:rsid w:val="00134D54"/>
    <w:rsid w:val="00326393"/>
    <w:rsid w:val="00803D7F"/>
    <w:rsid w:val="00B02189"/>
    <w:rsid w:val="00E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A59C"/>
  <w15:docId w15:val="{0BB69D2F-85FE-4E8D-877E-8726B14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ObviaWide-Book" w:hAnsi="ObviaWide-Book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Punktory">
    <w:name w:val="Punktor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ObviaWide-Book"/>
        <a:ea typeface="ObviaWide-Book"/>
        <a:cs typeface="ObviaWide-Book"/>
      </a:majorFont>
      <a:minorFont>
        <a:latin typeface="ObviaWide-Book"/>
        <a:ea typeface="ObviaWide-Book"/>
        <a:cs typeface="ObviaWide-Book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1210</Words>
  <Characters>7261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Lewicki</dc:creator>
  <cp:lastModifiedBy>katarzyna Dobkowska</cp:lastModifiedBy>
  <cp:revision>3</cp:revision>
  <dcterms:created xsi:type="dcterms:W3CDTF">2022-12-09T08:26:00Z</dcterms:created>
  <dcterms:modified xsi:type="dcterms:W3CDTF">2023-03-06T10:43:00Z</dcterms:modified>
</cp:coreProperties>
</file>